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D5B36" w:rsidRPr="001D5B36" w:rsidRDefault="001D5B36" w:rsidP="0071111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C2D2E"/>
          <w:sz w:val="36"/>
          <w:szCs w:val="36"/>
          <w:lang w:eastAsia="ru-RU"/>
        </w:rPr>
      </w:pPr>
      <w:r w:rsidRPr="001D5B36">
        <w:rPr>
          <w:rFonts w:ascii="Arial" w:eastAsia="Times New Roman" w:hAnsi="Arial" w:cs="Arial"/>
          <w:b/>
          <w:color w:val="2C2D2E"/>
          <w:sz w:val="36"/>
          <w:szCs w:val="36"/>
          <w:lang w:eastAsia="ru-RU"/>
        </w:rPr>
        <w:t>Для проверки налоговой задолженности пользуйтесь государственными сервисами</w:t>
      </w:r>
    </w:p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Налоговые органы приступили к процедуре взыскания задолженности у тех налогоплательщиков-физических лиц, кто не оплатил налоговые начисления по сроку 1 декабря 2021 года: требования об уплате недоимки размещены в личных кабинетах налогоплательщиков и направлены по почте.</w:t>
      </w:r>
    </w:p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Несвоевременная оплата налоговых платежей может повлечь арест имущества и счетов в банке.</w:t>
      </w:r>
    </w:p>
    <w:p w:rsidR="001D5B36" w:rsidRPr="001C106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Следить за отсутствием налоговой задолженности перед государством во избежание последствий ее взыскания удобно с помощью Единого</w:t>
      </w:r>
      <w:r w:rsidR="0052700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портала</w:t>
      </w:r>
      <w:r w:rsidR="0052700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государственных </w:t>
      </w:r>
      <w:r w:rsidR="00527008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услуг и сервисов официального сайта ФНС России </w:t>
      </w:r>
      <w:bookmarkStart w:id="0" w:name="_GoBack"/>
      <w:r w:rsidR="001C1066" w:rsidRPr="001C1066">
        <w:fldChar w:fldCharType="begin"/>
      </w:r>
      <w:r w:rsidR="001C1066" w:rsidRPr="001C1066">
        <w:instrText xml:space="preserve"> HYPERLINK "http://www.nalog.gov.ru/" \t "_bla</w:instrText>
      </w:r>
      <w:r w:rsidR="001C1066" w:rsidRPr="001C1066">
        <w:instrText xml:space="preserve">nk" </w:instrText>
      </w:r>
      <w:r w:rsidR="001C1066" w:rsidRPr="001C1066">
        <w:fldChar w:fldCharType="separate"/>
      </w:r>
      <w:r w:rsidRPr="001C1066">
        <w:rPr>
          <w:rFonts w:ascii="Arial" w:eastAsia="Times New Roman" w:hAnsi="Arial" w:cs="Arial"/>
          <w:sz w:val="28"/>
          <w:szCs w:val="28"/>
          <w:u w:val="single"/>
          <w:lang w:eastAsia="ru-RU"/>
        </w:rPr>
        <w:t>www.nalog.gov.ru</w:t>
      </w:r>
      <w:r w:rsidR="001C1066" w:rsidRPr="001C1066">
        <w:rPr>
          <w:rFonts w:ascii="Arial" w:eastAsia="Times New Roman" w:hAnsi="Arial" w:cs="Arial"/>
          <w:sz w:val="28"/>
          <w:szCs w:val="28"/>
          <w:u w:val="single"/>
          <w:lang w:eastAsia="ru-RU"/>
        </w:rPr>
        <w:fldChar w:fldCharType="end"/>
      </w:r>
      <w:r w:rsidRPr="001C106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bookmarkEnd w:id="0"/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Единый портал государственных услуг позволяет физическим лицам не только проверить, но и оплатить налоговую задолженность. Услуга для зарегистрированных пользователей доступна в разделе «Налоговая задолженность».</w:t>
      </w:r>
    </w:p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Проверка актуальности данных о начисленных и уплаченных налогах доступна и в сервисе ФНС России «Личный кабинет налогоплательщика для физических лиц», войти в который можно с помощью учетной записи Портала госуслуг.</w:t>
      </w:r>
    </w:p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«Личном кабинете налогоплательщика для физических лиц» можно увидеть не только налоговые начисления, но и заполнить и подать налоговую декларацию через интернет, проверить информацию о своих объектах налогообложения и отследить, одобрен ли налоговый вычет.</w:t>
      </w:r>
    </w:p>
    <w:p w:rsidR="001D5B36" w:rsidRPr="001D5B36" w:rsidRDefault="001D5B36" w:rsidP="0052700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1D5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Следует отметить, если код подтверждения для Портала госуслуг получен по почте, войти с его помощью в личный кабинет на сайте ФНС России нельзя, поскольку личность пользователя, получающего доступ к конфиденциальной информации, должна быть подтверждена им лично.</w:t>
      </w:r>
    </w:p>
    <w:sectPr w:rsidR="001D5B36" w:rsidRPr="001D5B36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17" w:rsidRDefault="00711117" w:rsidP="00830148">
      <w:pPr>
        <w:spacing w:after="0" w:line="240" w:lineRule="auto"/>
      </w:pPr>
      <w:r>
        <w:separator/>
      </w:r>
    </w:p>
  </w:endnote>
  <w:endnote w:type="continuationSeparator" w:id="0">
    <w:p w:rsidR="00711117" w:rsidRDefault="00711117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7" w:rsidRDefault="00711117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EE8053E" wp14:editId="261E191B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17" w:rsidRDefault="00711117" w:rsidP="00830148">
      <w:pPr>
        <w:spacing w:after="0" w:line="240" w:lineRule="auto"/>
      </w:pPr>
      <w:r>
        <w:separator/>
      </w:r>
    </w:p>
  </w:footnote>
  <w:footnote w:type="continuationSeparator" w:id="0">
    <w:p w:rsidR="00711117" w:rsidRDefault="00711117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1C1066"/>
    <w:rsid w:val="001D5B36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27008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36CE"/>
    <w:rsid w:val="00627813"/>
    <w:rsid w:val="00630A1F"/>
    <w:rsid w:val="00636C52"/>
    <w:rsid w:val="0064341B"/>
    <w:rsid w:val="00644A62"/>
    <w:rsid w:val="006555C8"/>
    <w:rsid w:val="006D0295"/>
    <w:rsid w:val="00711117"/>
    <w:rsid w:val="007144C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021A3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67C48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674DB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38B0"/>
    <w:rsid w:val="00F978A2"/>
    <w:rsid w:val="00FA6D75"/>
    <w:rsid w:val="00FB0040"/>
    <w:rsid w:val="00FB50A1"/>
    <w:rsid w:val="00FB6F94"/>
    <w:rsid w:val="00FC16F9"/>
    <w:rsid w:val="00FC5A7A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1CD5-0109-4186-8418-7019E49E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2021-11-28T23:27:00Z</cp:lastPrinted>
  <dcterms:created xsi:type="dcterms:W3CDTF">2022-03-09T04:04:00Z</dcterms:created>
  <dcterms:modified xsi:type="dcterms:W3CDTF">2022-03-09T04:36:00Z</dcterms:modified>
</cp:coreProperties>
</file>